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69E" w:rsidRDefault="006A16D7" w:rsidP="00FD0B3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1.75pt;margin-top:8.1pt;width:424.5pt;height:99.75pt;z-index:251658240" stroked="f">
            <v:textbox>
              <w:txbxContent>
                <w:p w:rsidR="009D769E" w:rsidRDefault="00D73AB9" w:rsidP="00760D6E">
                  <w:pPr>
                    <w:spacing w:after="0" w:line="240" w:lineRule="auto"/>
                    <w:jc w:val="center"/>
                    <w:rPr>
                      <w:rFonts w:ascii="Helvetica" w:hAnsi="Helvetica" w:cs="Helvetica"/>
                      <w:b/>
                      <w:sz w:val="56"/>
                      <w:szCs w:val="56"/>
                    </w:rPr>
                  </w:pPr>
                  <w:r>
                    <w:rPr>
                      <w:rFonts w:ascii="Helvetica" w:hAnsi="Helvetica" w:cs="Helvetica"/>
                      <w:b/>
                      <w:sz w:val="56"/>
                      <w:szCs w:val="56"/>
                    </w:rPr>
                    <w:t xml:space="preserve">DA’s Office Prepares for </w:t>
                  </w:r>
                  <w:r w:rsidR="009D769E">
                    <w:rPr>
                      <w:rFonts w:ascii="Helvetica" w:hAnsi="Helvetica" w:cs="Helvetica"/>
                      <w:b/>
                      <w:sz w:val="56"/>
                      <w:szCs w:val="56"/>
                    </w:rPr>
                    <w:t>a</w:t>
                  </w:r>
                </w:p>
                <w:p w:rsidR="003544CD" w:rsidRDefault="00D73AB9" w:rsidP="00760D6E">
                  <w:pPr>
                    <w:spacing w:after="0" w:line="240" w:lineRule="auto"/>
                    <w:jc w:val="center"/>
                    <w:rPr>
                      <w:rFonts w:ascii="Helvetica" w:hAnsi="Helvetica" w:cs="Helvetica"/>
                      <w:b/>
                      <w:sz w:val="56"/>
                      <w:szCs w:val="56"/>
                    </w:rPr>
                  </w:pPr>
                  <w:r>
                    <w:rPr>
                      <w:rFonts w:ascii="Helvetica" w:hAnsi="Helvetica" w:cs="Helvetica"/>
                      <w:b/>
                      <w:sz w:val="56"/>
                      <w:szCs w:val="56"/>
                    </w:rPr>
                    <w:t>No Refusal Holiday</w:t>
                  </w:r>
                  <w:r w:rsidR="009D769E">
                    <w:rPr>
                      <w:rFonts w:ascii="Helvetica" w:hAnsi="Helvetica" w:cs="Helvetica"/>
                      <w:b/>
                      <w:sz w:val="56"/>
                      <w:szCs w:val="56"/>
                    </w:rPr>
                    <w:t xml:space="preserve"> Season</w:t>
                  </w:r>
                </w:p>
                <w:p w:rsidR="00D73AB9" w:rsidRPr="00760D6E" w:rsidRDefault="00D73AB9" w:rsidP="00760D6E">
                  <w:pPr>
                    <w:spacing w:after="0" w:line="240" w:lineRule="auto"/>
                    <w:jc w:val="center"/>
                    <w:rPr>
                      <w:rFonts w:ascii="Helvetica" w:hAnsi="Helvetica" w:cs="Helvetica"/>
                      <w:b/>
                      <w:sz w:val="56"/>
                      <w:szCs w:val="56"/>
                    </w:rPr>
                  </w:pPr>
                  <w:r w:rsidRPr="00532D95">
                    <w:rPr>
                      <w:rFonts w:ascii="Helvetica" w:hAnsi="Helvetica" w:cs="Helvetica"/>
                      <w:i/>
                      <w:sz w:val="28"/>
                      <w:szCs w:val="28"/>
                    </w:rPr>
                    <w:t xml:space="preserve">Christmas and New Years </w:t>
                  </w:r>
                  <w:proofErr w:type="gramStart"/>
                  <w:r w:rsidRPr="00532D95">
                    <w:rPr>
                      <w:rFonts w:ascii="Helvetica" w:hAnsi="Helvetica" w:cs="Helvetica"/>
                      <w:i/>
                      <w:sz w:val="28"/>
                      <w:szCs w:val="28"/>
                    </w:rPr>
                    <w:t>Two</w:t>
                  </w:r>
                  <w:proofErr w:type="gramEnd"/>
                  <w:r w:rsidRPr="00532D95">
                    <w:rPr>
                      <w:rFonts w:ascii="Helvetica" w:hAnsi="Helvetica" w:cs="Helvetica"/>
                      <w:i/>
                      <w:sz w:val="28"/>
                      <w:szCs w:val="28"/>
                    </w:rPr>
                    <w:t xml:space="preserve"> </w:t>
                  </w:r>
                  <w:r w:rsidR="009D769E">
                    <w:rPr>
                      <w:rFonts w:ascii="Helvetica" w:hAnsi="Helvetica" w:cs="Helvetica"/>
                      <w:i/>
                      <w:sz w:val="28"/>
                      <w:szCs w:val="28"/>
                    </w:rPr>
                    <w:t>Deadliest Holidays on the Road</w:t>
                  </w:r>
                </w:p>
              </w:txbxContent>
            </v:textbox>
          </v:shape>
        </w:pict>
      </w:r>
    </w:p>
    <w:p w:rsidR="00FD0B38" w:rsidRPr="00FD0B38" w:rsidRDefault="00FD0B38" w:rsidP="00FD0B38"/>
    <w:p w:rsidR="00FD0B38" w:rsidRPr="00FD0B38" w:rsidRDefault="00FD0B38" w:rsidP="00FD0B38"/>
    <w:p w:rsidR="00FD0B38" w:rsidRDefault="00FD0B38" w:rsidP="00FD0B38"/>
    <w:p w:rsidR="00760D6E" w:rsidRDefault="00760D6E" w:rsidP="00532D95">
      <w:pPr>
        <w:spacing w:after="0"/>
      </w:pPr>
      <w:bookmarkStart w:id="0" w:name="_GoBack"/>
      <w:bookmarkEnd w:id="0"/>
    </w:p>
    <w:p w:rsidR="006D6729" w:rsidRPr="00B21729" w:rsidRDefault="00532D95" w:rsidP="00532D95">
      <w:pPr>
        <w:spacing w:after="0"/>
        <w:rPr>
          <w:sz w:val="24"/>
          <w:szCs w:val="24"/>
        </w:rPr>
      </w:pPr>
      <w:r w:rsidRPr="00B21729">
        <w:rPr>
          <w:sz w:val="24"/>
          <w:szCs w:val="24"/>
        </w:rPr>
        <w:t xml:space="preserve">District Attorney Devon Anderson announced today that her office </w:t>
      </w:r>
      <w:proofErr w:type="gramStart"/>
      <w:r w:rsidRPr="00B21729">
        <w:rPr>
          <w:sz w:val="24"/>
          <w:szCs w:val="24"/>
        </w:rPr>
        <w:t>will</w:t>
      </w:r>
      <w:proofErr w:type="gramEnd"/>
      <w:r w:rsidRPr="00B21729">
        <w:rPr>
          <w:sz w:val="24"/>
          <w:szCs w:val="24"/>
        </w:rPr>
        <w:t xml:space="preserve"> have extra prosecutors on duty to assist area po</w:t>
      </w:r>
      <w:r w:rsidR="004F4C89" w:rsidRPr="00B21729">
        <w:rPr>
          <w:sz w:val="24"/>
          <w:szCs w:val="24"/>
        </w:rPr>
        <w:t xml:space="preserve">lice </w:t>
      </w:r>
      <w:r w:rsidR="003544CD" w:rsidRPr="00B21729">
        <w:rPr>
          <w:sz w:val="24"/>
          <w:szCs w:val="24"/>
        </w:rPr>
        <w:t>with</w:t>
      </w:r>
      <w:r w:rsidR="004F4C89" w:rsidRPr="00B21729">
        <w:rPr>
          <w:sz w:val="24"/>
          <w:szCs w:val="24"/>
        </w:rPr>
        <w:t xml:space="preserve"> the enforcement of D</w:t>
      </w:r>
      <w:r w:rsidR="003544CD" w:rsidRPr="00B21729">
        <w:rPr>
          <w:sz w:val="24"/>
          <w:szCs w:val="24"/>
        </w:rPr>
        <w:t xml:space="preserve">riving </w:t>
      </w:r>
      <w:r w:rsidR="004F4C89" w:rsidRPr="00B21729">
        <w:rPr>
          <w:sz w:val="24"/>
          <w:szCs w:val="24"/>
        </w:rPr>
        <w:t>W</w:t>
      </w:r>
      <w:r w:rsidR="003544CD" w:rsidRPr="00B21729">
        <w:rPr>
          <w:sz w:val="24"/>
          <w:szCs w:val="24"/>
        </w:rPr>
        <w:t xml:space="preserve">hile </w:t>
      </w:r>
      <w:r w:rsidR="004F4C89" w:rsidRPr="00B21729">
        <w:rPr>
          <w:sz w:val="24"/>
          <w:szCs w:val="24"/>
        </w:rPr>
        <w:t>I</w:t>
      </w:r>
      <w:r w:rsidR="003544CD" w:rsidRPr="00B21729">
        <w:rPr>
          <w:sz w:val="24"/>
          <w:szCs w:val="24"/>
        </w:rPr>
        <w:t xml:space="preserve">ntoxicated </w:t>
      </w:r>
      <w:r w:rsidR="004F4C89" w:rsidRPr="00B21729">
        <w:rPr>
          <w:sz w:val="24"/>
          <w:szCs w:val="24"/>
        </w:rPr>
        <w:t>No R</w:t>
      </w:r>
      <w:r w:rsidR="003544CD" w:rsidRPr="00B21729">
        <w:rPr>
          <w:sz w:val="24"/>
          <w:szCs w:val="24"/>
        </w:rPr>
        <w:t>efusal laws over the next two weeks</w:t>
      </w:r>
      <w:r w:rsidR="000342BE" w:rsidRPr="00B21729">
        <w:rPr>
          <w:sz w:val="24"/>
          <w:szCs w:val="24"/>
        </w:rPr>
        <w:t>.</w:t>
      </w:r>
      <w:r w:rsidRPr="00B21729">
        <w:rPr>
          <w:sz w:val="24"/>
          <w:szCs w:val="24"/>
        </w:rPr>
        <w:t xml:space="preserve"> </w:t>
      </w:r>
    </w:p>
    <w:p w:rsidR="006D6729" w:rsidRPr="00B21729" w:rsidRDefault="006D6729" w:rsidP="00532D95">
      <w:pPr>
        <w:spacing w:after="0"/>
        <w:rPr>
          <w:sz w:val="24"/>
          <w:szCs w:val="24"/>
        </w:rPr>
      </w:pPr>
    </w:p>
    <w:p w:rsidR="006D6729" w:rsidRPr="00B21729" w:rsidRDefault="006D6729" w:rsidP="006D6729">
      <w:pPr>
        <w:spacing w:after="0"/>
        <w:rPr>
          <w:sz w:val="24"/>
          <w:szCs w:val="24"/>
        </w:rPr>
      </w:pPr>
      <w:r w:rsidRPr="00B21729">
        <w:rPr>
          <w:sz w:val="24"/>
          <w:szCs w:val="24"/>
        </w:rPr>
        <w:t>Under the No Refusal Initiative, a search warrant will be issued to draw the blood of any suspected intoxicated driver who refuses a breathalyzer or to give a blood sample.  In April, the Harris County District Attorney’s office became one of the first Houston</w:t>
      </w:r>
      <w:r w:rsidR="003544CD" w:rsidRPr="00B21729">
        <w:rPr>
          <w:sz w:val="24"/>
          <w:szCs w:val="24"/>
        </w:rPr>
        <w:t>-a</w:t>
      </w:r>
      <w:r w:rsidRPr="00B21729">
        <w:rPr>
          <w:sz w:val="24"/>
          <w:szCs w:val="24"/>
        </w:rPr>
        <w:t xml:space="preserve">rea counties to enforce </w:t>
      </w:r>
      <w:r w:rsidR="003544CD" w:rsidRPr="00B21729">
        <w:rPr>
          <w:sz w:val="24"/>
          <w:szCs w:val="24"/>
        </w:rPr>
        <w:t>No R</w:t>
      </w:r>
      <w:r w:rsidRPr="00B21729">
        <w:rPr>
          <w:sz w:val="24"/>
          <w:szCs w:val="24"/>
        </w:rPr>
        <w:t>efusal every day.</w:t>
      </w:r>
    </w:p>
    <w:p w:rsidR="006D6729" w:rsidRPr="00B21729" w:rsidRDefault="006D6729" w:rsidP="006D6729">
      <w:pPr>
        <w:spacing w:after="0"/>
        <w:rPr>
          <w:sz w:val="24"/>
          <w:szCs w:val="24"/>
        </w:rPr>
      </w:pPr>
    </w:p>
    <w:p w:rsidR="006D6729" w:rsidRPr="00B21729" w:rsidRDefault="006D6729" w:rsidP="006D6729">
      <w:pPr>
        <w:rPr>
          <w:sz w:val="24"/>
          <w:szCs w:val="24"/>
        </w:rPr>
      </w:pPr>
      <w:r w:rsidRPr="00B21729">
        <w:rPr>
          <w:sz w:val="24"/>
          <w:szCs w:val="24"/>
          <w:highlight w:val="yellow"/>
        </w:rPr>
        <w:t xml:space="preserve">“The more educated the community is about the effects of DWI on all of us, the more we can do to combat </w:t>
      </w:r>
      <w:r w:rsidR="005F47E6" w:rsidRPr="00B21729">
        <w:rPr>
          <w:sz w:val="24"/>
          <w:szCs w:val="24"/>
          <w:highlight w:val="yellow"/>
        </w:rPr>
        <w:t>the problem our county has with intoxicated drivers</w:t>
      </w:r>
      <w:r w:rsidRPr="00B21729">
        <w:rPr>
          <w:sz w:val="24"/>
          <w:szCs w:val="24"/>
          <w:highlight w:val="yellow"/>
        </w:rPr>
        <w:t>,” said D</w:t>
      </w:r>
      <w:r w:rsidR="003544CD" w:rsidRPr="00B21729">
        <w:rPr>
          <w:sz w:val="24"/>
          <w:szCs w:val="24"/>
          <w:highlight w:val="yellow"/>
        </w:rPr>
        <w:t>.</w:t>
      </w:r>
      <w:r w:rsidRPr="00B21729">
        <w:rPr>
          <w:sz w:val="24"/>
          <w:szCs w:val="24"/>
          <w:highlight w:val="yellow"/>
        </w:rPr>
        <w:t>A</w:t>
      </w:r>
      <w:r w:rsidR="003544CD" w:rsidRPr="00B21729">
        <w:rPr>
          <w:sz w:val="24"/>
          <w:szCs w:val="24"/>
          <w:highlight w:val="yellow"/>
        </w:rPr>
        <w:t>.</w:t>
      </w:r>
      <w:r w:rsidRPr="00B21729">
        <w:rPr>
          <w:sz w:val="24"/>
          <w:szCs w:val="24"/>
          <w:highlight w:val="yellow"/>
        </w:rPr>
        <w:t xml:space="preserve"> Anderson.  “This holiday season we have partnered with the Texas Department of Transportation and will display public service announcements on their message board</w:t>
      </w:r>
      <w:r w:rsidR="00D85201">
        <w:rPr>
          <w:sz w:val="24"/>
          <w:szCs w:val="24"/>
          <w:highlight w:val="yellow"/>
        </w:rPr>
        <w:t>s</w:t>
      </w:r>
      <w:r w:rsidRPr="00B21729">
        <w:rPr>
          <w:sz w:val="24"/>
          <w:szCs w:val="24"/>
          <w:highlight w:val="yellow"/>
        </w:rPr>
        <w:t xml:space="preserve"> to</w:t>
      </w:r>
      <w:r w:rsidR="003544CD" w:rsidRPr="00B21729">
        <w:rPr>
          <w:sz w:val="24"/>
          <w:szCs w:val="24"/>
          <w:highlight w:val="yellow"/>
        </w:rPr>
        <w:t xml:space="preserve"> </w:t>
      </w:r>
      <w:r w:rsidR="005F47E6" w:rsidRPr="00B21729">
        <w:rPr>
          <w:sz w:val="24"/>
          <w:szCs w:val="24"/>
          <w:highlight w:val="yellow"/>
        </w:rPr>
        <w:t>remind drivers not to drink and drive</w:t>
      </w:r>
      <w:r w:rsidRPr="00B21729">
        <w:rPr>
          <w:sz w:val="24"/>
          <w:szCs w:val="24"/>
          <w:highlight w:val="yellow"/>
        </w:rPr>
        <w:t>.”</w:t>
      </w:r>
      <w:r w:rsidRPr="00B21729">
        <w:rPr>
          <w:sz w:val="24"/>
          <w:szCs w:val="24"/>
        </w:rPr>
        <w:t xml:space="preserve"> </w:t>
      </w:r>
    </w:p>
    <w:p w:rsidR="00532D95" w:rsidRPr="00B21729" w:rsidRDefault="00532D95" w:rsidP="00532D95">
      <w:pPr>
        <w:spacing w:after="0"/>
        <w:rPr>
          <w:sz w:val="24"/>
          <w:szCs w:val="24"/>
          <w:vertAlign w:val="superscript"/>
        </w:rPr>
      </w:pPr>
      <w:r w:rsidRPr="00B21729">
        <w:rPr>
          <w:sz w:val="24"/>
          <w:szCs w:val="24"/>
        </w:rPr>
        <w:t>Additional prosecutors will be working to file cases on arrested intoxicated drivers</w:t>
      </w:r>
      <w:r w:rsidR="000342BE" w:rsidRPr="00B21729">
        <w:rPr>
          <w:sz w:val="24"/>
          <w:szCs w:val="24"/>
        </w:rPr>
        <w:t xml:space="preserve"> on Tuesday December </w:t>
      </w:r>
      <w:proofErr w:type="gramStart"/>
      <w:r w:rsidR="000342BE" w:rsidRPr="00B21729">
        <w:rPr>
          <w:sz w:val="24"/>
          <w:szCs w:val="24"/>
        </w:rPr>
        <w:t>24th</w:t>
      </w:r>
      <w:proofErr w:type="gramEnd"/>
      <w:r w:rsidRPr="00B21729">
        <w:rPr>
          <w:sz w:val="24"/>
          <w:szCs w:val="24"/>
        </w:rPr>
        <w:t xml:space="preserve"> through the morning of </w:t>
      </w:r>
      <w:r w:rsidR="000342BE" w:rsidRPr="00B21729">
        <w:rPr>
          <w:sz w:val="24"/>
          <w:szCs w:val="24"/>
        </w:rPr>
        <w:t>Thursday December 26</w:t>
      </w:r>
      <w:r w:rsidR="000342BE" w:rsidRPr="00B21729">
        <w:rPr>
          <w:sz w:val="24"/>
          <w:szCs w:val="24"/>
          <w:vertAlign w:val="superscript"/>
        </w:rPr>
        <w:t>th</w:t>
      </w:r>
      <w:r w:rsidR="000342BE" w:rsidRPr="00B21729">
        <w:rPr>
          <w:sz w:val="24"/>
          <w:szCs w:val="24"/>
        </w:rPr>
        <w:t xml:space="preserve"> and Tuesday December 31</w:t>
      </w:r>
      <w:r w:rsidR="000342BE" w:rsidRPr="00B21729">
        <w:rPr>
          <w:sz w:val="24"/>
          <w:szCs w:val="24"/>
          <w:vertAlign w:val="superscript"/>
        </w:rPr>
        <w:t>st</w:t>
      </w:r>
      <w:r w:rsidR="000342BE" w:rsidRPr="00B21729">
        <w:rPr>
          <w:sz w:val="24"/>
          <w:szCs w:val="24"/>
        </w:rPr>
        <w:t xml:space="preserve"> through Wednesday January 1</w:t>
      </w:r>
      <w:r w:rsidR="000342BE" w:rsidRPr="00B21729">
        <w:rPr>
          <w:sz w:val="24"/>
          <w:szCs w:val="24"/>
          <w:vertAlign w:val="superscript"/>
        </w:rPr>
        <w:t>st</w:t>
      </w:r>
      <w:r w:rsidR="000342BE" w:rsidRPr="00B21729">
        <w:rPr>
          <w:sz w:val="24"/>
          <w:szCs w:val="24"/>
        </w:rPr>
        <w:t xml:space="preserve">. </w:t>
      </w:r>
      <w:r w:rsidR="000342BE" w:rsidRPr="00B21729">
        <w:rPr>
          <w:sz w:val="24"/>
          <w:szCs w:val="24"/>
          <w:vertAlign w:val="superscript"/>
        </w:rPr>
        <w:t xml:space="preserve">  </w:t>
      </w:r>
      <w:r w:rsidR="000342BE" w:rsidRPr="00B21729">
        <w:rPr>
          <w:sz w:val="24"/>
          <w:szCs w:val="24"/>
        </w:rPr>
        <w:t xml:space="preserve"> </w:t>
      </w:r>
      <w:r w:rsidRPr="00B21729">
        <w:rPr>
          <w:b/>
          <w:sz w:val="24"/>
          <w:szCs w:val="24"/>
        </w:rPr>
        <w:t xml:space="preserve"> </w:t>
      </w:r>
    </w:p>
    <w:p w:rsidR="00532D95" w:rsidRPr="00B21729" w:rsidRDefault="00532D95" w:rsidP="00532D95">
      <w:pPr>
        <w:spacing w:after="0"/>
        <w:rPr>
          <w:b/>
          <w:sz w:val="24"/>
          <w:szCs w:val="24"/>
        </w:rPr>
      </w:pPr>
    </w:p>
    <w:p w:rsidR="00532D95" w:rsidRPr="00B21729" w:rsidRDefault="003544CD" w:rsidP="00D73AB9">
      <w:pPr>
        <w:rPr>
          <w:sz w:val="24"/>
          <w:szCs w:val="24"/>
        </w:rPr>
      </w:pPr>
      <w:r w:rsidRPr="00B21729">
        <w:rPr>
          <w:sz w:val="24"/>
          <w:szCs w:val="24"/>
          <w:highlight w:val="yellow"/>
        </w:rPr>
        <w:t>“Christmas and New Years</w:t>
      </w:r>
      <w:r w:rsidR="00D73AB9" w:rsidRPr="00B21729">
        <w:rPr>
          <w:sz w:val="24"/>
          <w:szCs w:val="24"/>
          <w:highlight w:val="yellow"/>
        </w:rPr>
        <w:t xml:space="preserve"> are fun to celebrate with family and friends, but remember to plan ahead. If you</w:t>
      </w:r>
      <w:r w:rsidRPr="00B21729">
        <w:rPr>
          <w:sz w:val="24"/>
          <w:szCs w:val="24"/>
          <w:highlight w:val="yellow"/>
        </w:rPr>
        <w:t xml:space="preserve">’re going to </w:t>
      </w:r>
      <w:r w:rsidR="00D73AB9" w:rsidRPr="00B21729">
        <w:rPr>
          <w:sz w:val="24"/>
          <w:szCs w:val="24"/>
          <w:highlight w:val="yellow"/>
        </w:rPr>
        <w:t xml:space="preserve">drink </w:t>
      </w:r>
      <w:r w:rsidR="00D85201">
        <w:rPr>
          <w:sz w:val="24"/>
          <w:szCs w:val="24"/>
          <w:highlight w:val="yellow"/>
        </w:rPr>
        <w:t xml:space="preserve">alcohol </w:t>
      </w:r>
      <w:r w:rsidR="00D73AB9" w:rsidRPr="00B21729">
        <w:rPr>
          <w:sz w:val="24"/>
          <w:szCs w:val="24"/>
          <w:highlight w:val="yellow"/>
        </w:rPr>
        <w:t>at a party, make arrangements to spend the night or designate a sober driver to take you home,” said D</w:t>
      </w:r>
      <w:r w:rsidRPr="00B21729">
        <w:rPr>
          <w:sz w:val="24"/>
          <w:szCs w:val="24"/>
          <w:highlight w:val="yellow"/>
        </w:rPr>
        <w:t>.</w:t>
      </w:r>
      <w:r w:rsidR="00D73AB9" w:rsidRPr="00B21729">
        <w:rPr>
          <w:sz w:val="24"/>
          <w:szCs w:val="24"/>
          <w:highlight w:val="yellow"/>
        </w:rPr>
        <w:t>A</w:t>
      </w:r>
      <w:r w:rsidRPr="00B21729">
        <w:rPr>
          <w:sz w:val="24"/>
          <w:szCs w:val="24"/>
          <w:highlight w:val="yellow"/>
        </w:rPr>
        <w:t>.</w:t>
      </w:r>
      <w:r w:rsidR="00D73AB9" w:rsidRPr="00B21729">
        <w:rPr>
          <w:sz w:val="24"/>
          <w:szCs w:val="24"/>
          <w:highlight w:val="yellow"/>
        </w:rPr>
        <w:t xml:space="preserve"> Anderson.</w:t>
      </w:r>
      <w:r w:rsidR="00D73AB9" w:rsidRPr="00B21729">
        <w:rPr>
          <w:sz w:val="24"/>
          <w:szCs w:val="24"/>
        </w:rPr>
        <w:t xml:space="preserve">   </w:t>
      </w:r>
    </w:p>
    <w:p w:rsidR="00532D95" w:rsidRPr="00B21729" w:rsidRDefault="005F47E6" w:rsidP="00532D95">
      <w:pPr>
        <w:spacing w:after="0"/>
        <w:rPr>
          <w:sz w:val="24"/>
          <w:szCs w:val="24"/>
        </w:rPr>
      </w:pPr>
      <w:r w:rsidRPr="00B21729">
        <w:rPr>
          <w:sz w:val="24"/>
          <w:szCs w:val="24"/>
        </w:rPr>
        <w:t>Harris County leads the nation in DWI fatalities</w:t>
      </w:r>
      <w:r w:rsidR="003544CD" w:rsidRPr="00B21729">
        <w:rPr>
          <w:sz w:val="24"/>
          <w:szCs w:val="24"/>
        </w:rPr>
        <w:t xml:space="preserve"> with a tragic </w:t>
      </w:r>
      <w:r w:rsidR="00D85201">
        <w:rPr>
          <w:sz w:val="24"/>
          <w:szCs w:val="24"/>
        </w:rPr>
        <w:t>43</w:t>
      </w:r>
      <w:r w:rsidR="003544CD" w:rsidRPr="00B21729">
        <w:rPr>
          <w:sz w:val="24"/>
          <w:szCs w:val="24"/>
        </w:rPr>
        <w:t xml:space="preserve"> so far in 2013</w:t>
      </w:r>
      <w:r w:rsidRPr="00B21729">
        <w:rPr>
          <w:sz w:val="24"/>
          <w:szCs w:val="24"/>
        </w:rPr>
        <w:t xml:space="preserve">. </w:t>
      </w:r>
      <w:r w:rsidR="003544CD" w:rsidRPr="00B21729">
        <w:rPr>
          <w:sz w:val="24"/>
          <w:szCs w:val="24"/>
        </w:rPr>
        <w:t>The purpose of N</w:t>
      </w:r>
      <w:r w:rsidR="00532D95" w:rsidRPr="00B21729">
        <w:rPr>
          <w:sz w:val="24"/>
          <w:szCs w:val="24"/>
        </w:rPr>
        <w:t xml:space="preserve">o </w:t>
      </w:r>
      <w:r w:rsidR="003544CD" w:rsidRPr="00B21729">
        <w:rPr>
          <w:sz w:val="24"/>
          <w:szCs w:val="24"/>
        </w:rPr>
        <w:t>R</w:t>
      </w:r>
      <w:r w:rsidR="00532D95" w:rsidRPr="00B21729">
        <w:rPr>
          <w:sz w:val="24"/>
          <w:szCs w:val="24"/>
        </w:rPr>
        <w:t xml:space="preserve">efusal is to reduce the number of impaired drivers on the roads and </w:t>
      </w:r>
      <w:r w:rsidR="003544CD" w:rsidRPr="00B21729">
        <w:rPr>
          <w:sz w:val="24"/>
          <w:szCs w:val="24"/>
        </w:rPr>
        <w:t>make sure that number doesn’t get any larger.</w:t>
      </w:r>
    </w:p>
    <w:p w:rsidR="00E1382E" w:rsidRPr="00B21729" w:rsidRDefault="00E1382E" w:rsidP="00FD0B38">
      <w:pPr>
        <w:tabs>
          <w:tab w:val="left" w:pos="1050"/>
        </w:tabs>
        <w:rPr>
          <w:sz w:val="24"/>
          <w:szCs w:val="24"/>
        </w:rPr>
      </w:pPr>
    </w:p>
    <w:sectPr w:rsidR="00E1382E" w:rsidRPr="00B21729" w:rsidSect="00582E2C">
      <w:headerReference w:type="first" r:id="rId7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76E7" w:rsidRDefault="006C76E7" w:rsidP="00E20983">
      <w:pPr>
        <w:spacing w:after="0" w:line="240" w:lineRule="auto"/>
      </w:pPr>
      <w:r>
        <w:separator/>
      </w:r>
    </w:p>
  </w:endnote>
  <w:endnote w:type="continuationSeparator" w:id="0">
    <w:p w:rsidR="006C76E7" w:rsidRDefault="006C76E7" w:rsidP="00E20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76E7" w:rsidRDefault="006C76E7" w:rsidP="00E20983">
      <w:pPr>
        <w:spacing w:after="0" w:line="240" w:lineRule="auto"/>
      </w:pPr>
      <w:r>
        <w:separator/>
      </w:r>
    </w:p>
  </w:footnote>
  <w:footnote w:type="continuationSeparator" w:id="0">
    <w:p w:rsidR="006C76E7" w:rsidRDefault="006C76E7" w:rsidP="00E209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/>
    </w:tblPr>
    <w:tblGrid>
      <w:gridCol w:w="3672"/>
      <w:gridCol w:w="3672"/>
      <w:gridCol w:w="3672"/>
    </w:tblGrid>
    <w:tr w:rsidR="00D73AB9" w:rsidTr="00F63F3B">
      <w:tc>
        <w:tcPr>
          <w:tcW w:w="3672" w:type="dxa"/>
          <w:shd w:val="clear" w:color="auto" w:fill="FFFFFF" w:themeFill="background1"/>
        </w:tcPr>
        <w:p w:rsidR="00D73AB9" w:rsidRPr="00E20983" w:rsidRDefault="00D73AB9" w:rsidP="002E1595">
          <w:pPr>
            <w:pStyle w:val="Head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E20983">
            <w:rPr>
              <w:rFonts w:ascii="Times New Roman" w:hAnsi="Times New Roman" w:cs="Times New Roman"/>
              <w:b/>
              <w:sz w:val="24"/>
              <w:szCs w:val="24"/>
            </w:rPr>
            <w:t>Belinda Hill</w:t>
          </w:r>
        </w:p>
        <w:p w:rsidR="00D73AB9" w:rsidRDefault="00D73AB9" w:rsidP="002E1595">
          <w:pPr>
            <w:pStyle w:val="Head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E20983">
            <w:rPr>
              <w:rFonts w:ascii="Times New Roman" w:hAnsi="Times New Roman" w:cs="Times New Roman"/>
              <w:b/>
              <w:sz w:val="24"/>
              <w:szCs w:val="24"/>
            </w:rPr>
            <w:t>First Assistant</w:t>
          </w:r>
        </w:p>
        <w:p w:rsidR="00D73AB9" w:rsidRDefault="00D73AB9" w:rsidP="002E1595">
          <w:pPr>
            <w:pStyle w:val="Head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D73AB9" w:rsidRPr="001A4191" w:rsidRDefault="00D73AB9" w:rsidP="002E1595">
          <w:pPr>
            <w:pStyle w:val="Header"/>
            <w:rPr>
              <w:rFonts w:ascii="Times New Roman" w:hAnsi="Times New Roman" w:cs="Times New Roman"/>
              <w:sz w:val="20"/>
              <w:szCs w:val="20"/>
            </w:rPr>
          </w:pPr>
          <w:r w:rsidRPr="001A4191">
            <w:rPr>
              <w:rFonts w:ascii="Times New Roman" w:hAnsi="Times New Roman" w:cs="Times New Roman"/>
              <w:sz w:val="20"/>
              <w:szCs w:val="20"/>
            </w:rPr>
            <w:t>Immediate Release</w:t>
          </w:r>
        </w:p>
        <w:p w:rsidR="00D73AB9" w:rsidRPr="001A4191" w:rsidRDefault="006A16D7" w:rsidP="002E1595">
          <w:pPr>
            <w:pStyle w:val="Header"/>
            <w:rPr>
              <w:rFonts w:ascii="Times New Roman" w:hAnsi="Times New Roman" w:cs="Times New Roman"/>
              <w:sz w:val="20"/>
              <w:szCs w:val="20"/>
            </w:rPr>
          </w:pPr>
          <w:r w:rsidRPr="006A16D7"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2049" type="#_x0000_t202" style="position:absolute;margin-left:114.75pt;margin-top:2.6pt;width:310.5pt;height:64.5pt;z-index:251660288;visibility:visibl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" filled="f" stroked="f" strokeweight=".5pt">
                <v:textbox>
                  <w:txbxContent>
                    <w:p w:rsidR="00D73AB9" w:rsidRPr="004E75A9" w:rsidRDefault="00D73AB9" w:rsidP="00582E2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2"/>
                          <w:szCs w:val="42"/>
                        </w:rPr>
                      </w:pPr>
                      <w:r w:rsidRPr="004E75A9">
                        <w:rPr>
                          <w:rFonts w:ascii="Times New Roman" w:hAnsi="Times New Roman" w:cs="Times New Roman"/>
                          <w:b/>
                          <w:sz w:val="42"/>
                          <w:szCs w:val="42"/>
                        </w:rPr>
                        <w:t>Harris County District Attorney</w:t>
                      </w:r>
                    </w:p>
                    <w:p w:rsidR="00D73AB9" w:rsidRPr="002E1595" w:rsidRDefault="00D73AB9" w:rsidP="00582E2C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2E159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Devon Anderson</w:t>
                      </w:r>
                    </w:p>
                  </w:txbxContent>
                </v:textbox>
                <w10:wrap anchorx="margin"/>
              </v:shape>
            </w:pict>
          </w:r>
          <w:r w:rsidR="000B7A5A">
            <w:rPr>
              <w:rFonts w:ascii="Times New Roman" w:hAnsi="Times New Roman" w:cs="Times New Roman"/>
              <w:sz w:val="20"/>
              <w:szCs w:val="20"/>
            </w:rPr>
            <w:t>December 19</w:t>
          </w:r>
          <w:r w:rsidR="00D73AB9" w:rsidRPr="00B058FA">
            <w:rPr>
              <w:rFonts w:ascii="Times New Roman" w:hAnsi="Times New Roman" w:cs="Times New Roman"/>
              <w:sz w:val="20"/>
              <w:szCs w:val="20"/>
              <w:vertAlign w:val="superscript"/>
            </w:rPr>
            <w:t>th</w:t>
          </w:r>
          <w:r w:rsidR="00D73AB9">
            <w:rPr>
              <w:rFonts w:ascii="Times New Roman" w:hAnsi="Times New Roman" w:cs="Times New Roman"/>
              <w:sz w:val="20"/>
              <w:szCs w:val="20"/>
            </w:rPr>
            <w:t>, 2013</w:t>
          </w:r>
        </w:p>
        <w:p w:rsidR="00D73AB9" w:rsidRDefault="00D73AB9" w:rsidP="002E1595">
          <w:pPr>
            <w:pStyle w:val="Header"/>
          </w:pPr>
        </w:p>
      </w:tc>
      <w:tc>
        <w:tcPr>
          <w:tcW w:w="3672" w:type="dxa"/>
          <w:shd w:val="clear" w:color="auto" w:fill="FFFFFF" w:themeFill="background1"/>
        </w:tcPr>
        <w:p w:rsidR="00D73AB9" w:rsidRDefault="00D73AB9" w:rsidP="002E1595">
          <w:pPr>
            <w:pStyle w:val="Header"/>
            <w:jc w:val="center"/>
            <w:rPr>
              <w:noProof/>
            </w:rPr>
          </w:pPr>
        </w:p>
        <w:p w:rsidR="00D73AB9" w:rsidRDefault="00D73AB9" w:rsidP="002E1595">
          <w:pPr>
            <w:pStyle w:val="Header"/>
            <w:jc w:val="center"/>
            <w:rPr>
              <w:noProof/>
            </w:rPr>
          </w:pPr>
        </w:p>
        <w:p w:rsidR="00D73AB9" w:rsidRDefault="00D73AB9" w:rsidP="002E1595">
          <w:pPr>
            <w:pStyle w:val="Header"/>
            <w:jc w:val="center"/>
            <w:rPr>
              <w:noProof/>
            </w:rPr>
          </w:pPr>
        </w:p>
        <w:p w:rsidR="00D73AB9" w:rsidRDefault="00D73AB9" w:rsidP="002E1595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>
                <wp:extent cx="914400" cy="914400"/>
                <wp:effectExtent l="0" t="0" r="0" b="0"/>
                <wp:docPr id="4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ransparent25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72" w:type="dxa"/>
          <w:shd w:val="clear" w:color="auto" w:fill="FFFFFF" w:themeFill="background1"/>
        </w:tcPr>
        <w:p w:rsidR="00D73AB9" w:rsidRPr="00E20983" w:rsidRDefault="00D73AB9" w:rsidP="002E1595">
          <w:pPr>
            <w:pStyle w:val="Header"/>
            <w:jc w:val="right"/>
            <w:rPr>
              <w:rFonts w:ascii="Times New Roman" w:hAnsi="Times New Roman" w:cs="Times New Roman"/>
              <w:b/>
              <w:sz w:val="20"/>
              <w:szCs w:val="20"/>
            </w:rPr>
          </w:pPr>
          <w:r w:rsidRPr="00E20983">
            <w:rPr>
              <w:rFonts w:ascii="Times New Roman" w:hAnsi="Times New Roman" w:cs="Times New Roman"/>
              <w:b/>
              <w:sz w:val="20"/>
              <w:szCs w:val="20"/>
            </w:rPr>
            <w:t>Criminal Justice Center</w:t>
          </w:r>
        </w:p>
        <w:p w:rsidR="00D73AB9" w:rsidRPr="00E20983" w:rsidRDefault="00D73AB9" w:rsidP="002E1595">
          <w:pPr>
            <w:pStyle w:val="Header"/>
            <w:jc w:val="right"/>
            <w:rPr>
              <w:rFonts w:ascii="Times New Roman" w:hAnsi="Times New Roman" w:cs="Times New Roman"/>
              <w:b/>
              <w:sz w:val="20"/>
              <w:szCs w:val="20"/>
            </w:rPr>
          </w:pPr>
          <w:r w:rsidRPr="00E20983">
            <w:rPr>
              <w:rFonts w:ascii="Times New Roman" w:hAnsi="Times New Roman" w:cs="Times New Roman"/>
              <w:b/>
              <w:sz w:val="20"/>
              <w:szCs w:val="20"/>
            </w:rPr>
            <w:t>1201 Franklin, Suite 600</w:t>
          </w:r>
        </w:p>
        <w:p w:rsidR="00D73AB9" w:rsidRDefault="00D73AB9" w:rsidP="002E1595">
          <w:pPr>
            <w:pStyle w:val="Header"/>
            <w:jc w:val="right"/>
            <w:rPr>
              <w:rFonts w:ascii="Times New Roman" w:hAnsi="Times New Roman" w:cs="Times New Roman"/>
              <w:b/>
              <w:sz w:val="20"/>
              <w:szCs w:val="20"/>
            </w:rPr>
          </w:pPr>
          <w:r>
            <w:rPr>
              <w:rFonts w:ascii="Times New Roman" w:hAnsi="Times New Roman" w:cs="Times New Roman"/>
              <w:b/>
              <w:sz w:val="20"/>
              <w:szCs w:val="20"/>
            </w:rPr>
            <w:t xml:space="preserve">Houston, Texas 77002 </w:t>
          </w:r>
        </w:p>
        <w:p w:rsidR="00D73AB9" w:rsidRDefault="00D73AB9" w:rsidP="002E1595">
          <w:pPr>
            <w:pStyle w:val="Header"/>
            <w:jc w:val="right"/>
            <w:rPr>
              <w:rFonts w:ascii="Times New Roman" w:hAnsi="Times New Roman" w:cs="Times New Roman"/>
              <w:b/>
              <w:sz w:val="20"/>
              <w:szCs w:val="20"/>
            </w:rPr>
          </w:pPr>
        </w:p>
        <w:p w:rsidR="00D73AB9" w:rsidRDefault="00D73AB9" w:rsidP="002E1595">
          <w:pPr>
            <w:pStyle w:val="Header"/>
            <w:jc w:val="right"/>
            <w:rPr>
              <w:rFonts w:ascii="Times New Roman" w:hAnsi="Times New Roman" w:cs="Times New Roman"/>
              <w:b/>
              <w:sz w:val="20"/>
              <w:szCs w:val="20"/>
              <w:u w:val="single"/>
            </w:rPr>
          </w:pPr>
          <w:r w:rsidRPr="00B47C3A">
            <w:rPr>
              <w:rFonts w:ascii="Times New Roman" w:hAnsi="Times New Roman" w:cs="Times New Roman"/>
              <w:b/>
              <w:sz w:val="20"/>
              <w:szCs w:val="20"/>
              <w:u w:val="single"/>
            </w:rPr>
            <w:t>Contact</w:t>
          </w:r>
        </w:p>
        <w:p w:rsidR="00D73AB9" w:rsidRDefault="00D73AB9" w:rsidP="002E1595">
          <w:pPr>
            <w:pStyle w:val="Header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 w:rsidRPr="00B47C3A">
            <w:rPr>
              <w:rFonts w:ascii="Times New Roman" w:hAnsi="Times New Roman" w:cs="Times New Roman"/>
              <w:sz w:val="20"/>
              <w:szCs w:val="20"/>
            </w:rPr>
            <w:t>Camille Hepola</w:t>
          </w:r>
        </w:p>
        <w:p w:rsidR="00D73AB9" w:rsidRDefault="00D73AB9" w:rsidP="002E1595">
          <w:pPr>
            <w:pStyle w:val="Header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Jeff  McShan</w:t>
          </w:r>
        </w:p>
        <w:p w:rsidR="00D73AB9" w:rsidRPr="00B94481" w:rsidRDefault="00D73AB9" w:rsidP="002E1595">
          <w:pPr>
            <w:pStyle w:val="Header"/>
            <w:jc w:val="right"/>
            <w:rPr>
              <w:rFonts w:ascii="Times New Roman" w:hAnsi="Times New Roman" w:cs="Times New Roman"/>
              <w:i/>
              <w:sz w:val="20"/>
              <w:szCs w:val="20"/>
            </w:rPr>
          </w:pPr>
          <w:r>
            <w:rPr>
              <w:rFonts w:ascii="Times New Roman" w:hAnsi="Times New Roman" w:cs="Times New Roman"/>
              <w:b/>
              <w:i/>
              <w:sz w:val="20"/>
              <w:szCs w:val="20"/>
            </w:rPr>
            <w:t>En Españ</w:t>
          </w:r>
          <w:r w:rsidRPr="00B94481">
            <w:rPr>
              <w:rFonts w:ascii="Times New Roman" w:hAnsi="Times New Roman" w:cs="Times New Roman"/>
              <w:b/>
              <w:i/>
              <w:sz w:val="20"/>
              <w:szCs w:val="20"/>
            </w:rPr>
            <w:t>ol</w:t>
          </w:r>
          <w:r w:rsidRPr="00B94481">
            <w:rPr>
              <w:rFonts w:ascii="Times New Roman" w:hAnsi="Times New Roman" w:cs="Times New Roman"/>
              <w:i/>
              <w:sz w:val="20"/>
              <w:szCs w:val="20"/>
            </w:rPr>
            <w:t xml:space="preserve"> Will Mejia </w:t>
          </w:r>
        </w:p>
        <w:p w:rsidR="00D73AB9" w:rsidRPr="00B47C3A" w:rsidRDefault="00D73AB9" w:rsidP="002E1595">
          <w:pPr>
            <w:pStyle w:val="Header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 w:rsidRPr="00B47C3A">
            <w:rPr>
              <w:rFonts w:ascii="Times New Roman" w:hAnsi="Times New Roman" w:cs="Times New Roman"/>
              <w:sz w:val="20"/>
              <w:szCs w:val="20"/>
            </w:rPr>
            <w:t>W: (713) 755-0122</w:t>
          </w:r>
        </w:p>
        <w:p w:rsidR="00D73AB9" w:rsidRDefault="00D73AB9" w:rsidP="002E1595">
          <w:pPr>
            <w:pStyle w:val="Header"/>
            <w:jc w:val="right"/>
            <w:rPr>
              <w:rFonts w:ascii="Times New Roman" w:hAnsi="Times New Roman" w:cs="Times New Roman"/>
              <w:b/>
              <w:sz w:val="20"/>
              <w:szCs w:val="20"/>
            </w:rPr>
          </w:pPr>
        </w:p>
        <w:p w:rsidR="00D73AB9" w:rsidRDefault="00D73AB9" w:rsidP="002E1595">
          <w:pPr>
            <w:pStyle w:val="Header"/>
            <w:jc w:val="right"/>
          </w:pPr>
        </w:p>
      </w:tc>
    </w:tr>
  </w:tbl>
  <w:p w:rsidR="00D73AB9" w:rsidRDefault="00D73AB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20983"/>
    <w:rsid w:val="000342BE"/>
    <w:rsid w:val="0004149F"/>
    <w:rsid w:val="000644BA"/>
    <w:rsid w:val="000656D2"/>
    <w:rsid w:val="000B7A5A"/>
    <w:rsid w:val="001055D5"/>
    <w:rsid w:val="0014218E"/>
    <w:rsid w:val="0017104D"/>
    <w:rsid w:val="001A4191"/>
    <w:rsid w:val="001E6F80"/>
    <w:rsid w:val="00276A8E"/>
    <w:rsid w:val="0028251E"/>
    <w:rsid w:val="002B2B08"/>
    <w:rsid w:val="002D43DD"/>
    <w:rsid w:val="002E1595"/>
    <w:rsid w:val="003350F7"/>
    <w:rsid w:val="003544CD"/>
    <w:rsid w:val="0035612E"/>
    <w:rsid w:val="00412B5F"/>
    <w:rsid w:val="00430163"/>
    <w:rsid w:val="0044424C"/>
    <w:rsid w:val="00444E10"/>
    <w:rsid w:val="004E0517"/>
    <w:rsid w:val="004E75A9"/>
    <w:rsid w:val="004F0153"/>
    <w:rsid w:val="004F4C89"/>
    <w:rsid w:val="00516A11"/>
    <w:rsid w:val="00532D95"/>
    <w:rsid w:val="00582E2C"/>
    <w:rsid w:val="005A2803"/>
    <w:rsid w:val="005A7BA1"/>
    <w:rsid w:val="005D2B39"/>
    <w:rsid w:val="005D569E"/>
    <w:rsid w:val="005E3913"/>
    <w:rsid w:val="005F47E6"/>
    <w:rsid w:val="00696A55"/>
    <w:rsid w:val="006A16D7"/>
    <w:rsid w:val="006C0741"/>
    <w:rsid w:val="006C76E7"/>
    <w:rsid w:val="006D6729"/>
    <w:rsid w:val="00760D6E"/>
    <w:rsid w:val="00773E3A"/>
    <w:rsid w:val="007749E3"/>
    <w:rsid w:val="007928B5"/>
    <w:rsid w:val="008971C4"/>
    <w:rsid w:val="008A40C1"/>
    <w:rsid w:val="008E686A"/>
    <w:rsid w:val="00944AB9"/>
    <w:rsid w:val="00981A5E"/>
    <w:rsid w:val="00985DAF"/>
    <w:rsid w:val="00986BD2"/>
    <w:rsid w:val="009D769E"/>
    <w:rsid w:val="00A1496D"/>
    <w:rsid w:val="00A26075"/>
    <w:rsid w:val="00A70EDD"/>
    <w:rsid w:val="00AA7BD9"/>
    <w:rsid w:val="00B058FA"/>
    <w:rsid w:val="00B21729"/>
    <w:rsid w:val="00B47C3A"/>
    <w:rsid w:val="00B94481"/>
    <w:rsid w:val="00BA543B"/>
    <w:rsid w:val="00C5257F"/>
    <w:rsid w:val="00CA37F5"/>
    <w:rsid w:val="00D0213D"/>
    <w:rsid w:val="00D03519"/>
    <w:rsid w:val="00D04755"/>
    <w:rsid w:val="00D2235E"/>
    <w:rsid w:val="00D26644"/>
    <w:rsid w:val="00D73AB9"/>
    <w:rsid w:val="00D85201"/>
    <w:rsid w:val="00E1382E"/>
    <w:rsid w:val="00E20983"/>
    <w:rsid w:val="00E76767"/>
    <w:rsid w:val="00E8796D"/>
    <w:rsid w:val="00EA2B86"/>
    <w:rsid w:val="00EB034E"/>
    <w:rsid w:val="00F63F3B"/>
    <w:rsid w:val="00FD0B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6F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09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0983"/>
  </w:style>
  <w:style w:type="paragraph" w:styleId="Footer">
    <w:name w:val="footer"/>
    <w:basedOn w:val="Normal"/>
    <w:link w:val="FooterChar"/>
    <w:uiPriority w:val="99"/>
    <w:unhideWhenUsed/>
    <w:rsid w:val="00E209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0983"/>
  </w:style>
  <w:style w:type="table" w:styleId="TableGrid">
    <w:name w:val="Table Grid"/>
    <w:basedOn w:val="TableNormal"/>
    <w:uiPriority w:val="59"/>
    <w:rsid w:val="00E209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0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983"/>
    <w:rPr>
      <w:rFonts w:ascii="Tahoma" w:hAnsi="Tahoma" w:cs="Tahoma"/>
      <w:sz w:val="16"/>
      <w:szCs w:val="16"/>
    </w:rPr>
  </w:style>
  <w:style w:type="paragraph" w:customStyle="1" w:styleId="BodyA">
    <w:name w:val="Body A"/>
    <w:autoRedefine/>
    <w:rsid w:val="002D43DD"/>
    <w:pPr>
      <w:spacing w:after="0" w:line="240" w:lineRule="auto"/>
      <w:jc w:val="center"/>
    </w:pPr>
    <w:rPr>
      <w:rFonts w:ascii="Lucida Grande" w:eastAsia="ヒラギノ角ゴ Pro W3" w:hAnsi="Lucida Grande" w:cs="Times New Roman"/>
      <w:i/>
      <w:color w:val="000000"/>
      <w:sz w:val="28"/>
      <w:szCs w:val="28"/>
    </w:rPr>
  </w:style>
  <w:style w:type="paragraph" w:customStyle="1" w:styleId="TitleA">
    <w:name w:val="Title A"/>
    <w:next w:val="BodyA"/>
    <w:rsid w:val="002D43DD"/>
    <w:pPr>
      <w:keepNext/>
      <w:spacing w:after="0" w:line="240" w:lineRule="auto"/>
      <w:outlineLvl w:val="0"/>
    </w:pPr>
    <w:rPr>
      <w:rFonts w:ascii="Helvetica" w:eastAsia="ヒラギノ角ゴ Pro W3" w:hAnsi="Helvetica" w:cs="Times New Roman"/>
      <w:b/>
      <w:color w:val="000000"/>
      <w:sz w:val="5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D4E486-C06E-4CE8-907F-EB95F547E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Anda, Juan</dc:creator>
  <cp:keywords/>
  <dc:description/>
  <cp:lastModifiedBy>hepola_camille</cp:lastModifiedBy>
  <cp:revision>5</cp:revision>
  <cp:lastPrinted>2013-12-16T20:18:00Z</cp:lastPrinted>
  <dcterms:created xsi:type="dcterms:W3CDTF">2013-12-17T13:45:00Z</dcterms:created>
  <dcterms:modified xsi:type="dcterms:W3CDTF">2013-12-17T20:44:00Z</dcterms:modified>
</cp:coreProperties>
</file>